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E978A" w14:textId="6D11A486" w:rsidR="00CD58C0" w:rsidRPr="00CD58C0" w:rsidRDefault="00CD58C0" w:rsidP="00CD58C0"/>
    <w:p w14:paraId="5586AADD" w14:textId="77777777" w:rsidR="00867E84" w:rsidRDefault="00867E84" w:rsidP="00867E84">
      <w:pPr>
        <w:jc w:val="center"/>
        <w:rPr>
          <w:b/>
          <w:bCs/>
        </w:rPr>
      </w:pPr>
      <w:r w:rsidRPr="00867E84">
        <w:rPr>
          <w:b/>
          <w:bCs/>
        </w:rPr>
        <w:t xml:space="preserve">Vitória: Projeto de Renata que humaniza o </w:t>
      </w:r>
    </w:p>
    <w:p w14:paraId="76871030" w14:textId="0F9EAE05" w:rsidR="00867E84" w:rsidRPr="00867E84" w:rsidRDefault="00867E84" w:rsidP="00867E84">
      <w:pPr>
        <w:jc w:val="center"/>
        <w:rPr>
          <w:b/>
          <w:bCs/>
        </w:rPr>
      </w:pPr>
      <w:r w:rsidRPr="00867E84">
        <w:rPr>
          <w:b/>
          <w:bCs/>
        </w:rPr>
        <w:t>SUS segue para sanção presidencial</w:t>
      </w:r>
    </w:p>
    <w:p w14:paraId="4B36B3AF" w14:textId="368506A9" w:rsidR="00CD58C0" w:rsidRPr="00CD58C0" w:rsidRDefault="00CD58C0" w:rsidP="00CD58C0"/>
    <w:p w14:paraId="2F8724BB" w14:textId="77777777" w:rsidR="00CD58C0" w:rsidRPr="00CD58C0" w:rsidRDefault="00CD58C0" w:rsidP="00CD58C0"/>
    <w:p w14:paraId="667B8408" w14:textId="7BB74078" w:rsidR="00CD58C0" w:rsidRPr="00CD58C0" w:rsidRDefault="00CD58C0" w:rsidP="00CD58C0">
      <w:r w:rsidRPr="00CD58C0">
        <w:t xml:space="preserve">O Senado Federal aprovou, </w:t>
      </w:r>
      <w:r w:rsidR="00867E84">
        <w:t xml:space="preserve">hoje </w:t>
      </w:r>
      <w:r w:rsidR="00867E84" w:rsidRPr="00CD58C0">
        <w:t>(</w:t>
      </w:r>
      <w:r>
        <w:t xml:space="preserve">dia </w:t>
      </w:r>
      <w:r w:rsidRPr="00CD58C0">
        <w:t>3), o Projeto de Lei 119/2019, de autoria da deputada federal Renata Abreu (Podemos-SP), que estabelece a atenção humanizada como um princípio obrigatório do Sistema Único de Saúde (SUS). A proposta agora segue para a sanção presidencial — o último passo para se tornar lei e transformar estruturalmente a forma como o SUS atende a população brasileira.</w:t>
      </w:r>
    </w:p>
    <w:p w14:paraId="2B851C52" w14:textId="77777777" w:rsidR="00CD58C0" w:rsidRPr="00CD58C0" w:rsidRDefault="00CD58C0" w:rsidP="00CD58C0">
      <w:r w:rsidRPr="00CD58C0">
        <w:t>A medida altera a Lei Orgânica da Saúde (Lei 8.080/1990) e representa um avanço histórico: a humanização do atendimento deixa de ser apenas uma diretriz e passa a ser uma obrigação legal. Na prática, isso significa mais respeito, acolhimento e empatia em todas as etapas do cuidado com o cidadão — desde o primeiro atendimento até o tratamento final.</w:t>
      </w:r>
    </w:p>
    <w:p w14:paraId="01885D9B" w14:textId="42D2E523" w:rsidR="00CD58C0" w:rsidRPr="00CD58C0" w:rsidRDefault="00CD58C0" w:rsidP="00CD58C0">
      <w:r w:rsidRPr="00CD58C0">
        <w:t>“Quem procura o SUS está fragilizado. Está com dor, medo, incerteza. Não pode ser tratado com frieza, nem jogado em uma fila sem fim. Saúde pública tem que ter alma. Tem que enxergar o ser humano por trás do prontuário”, afirma a deputada, que preside o Podemos.</w:t>
      </w:r>
      <w:r>
        <w:t xml:space="preserve"> </w:t>
      </w:r>
      <w:proofErr w:type="gramStart"/>
      <w:r w:rsidRPr="00CD58C0">
        <w:t>“</w:t>
      </w:r>
      <w:proofErr w:type="gramEnd"/>
      <w:r w:rsidRPr="00CD58C0">
        <w:t xml:space="preserve">A humanização precisa estar prevista em lei, não pode ser apenas uma recomendação solta. É uma questão de dignidade”, defende </w:t>
      </w:r>
      <w:r>
        <w:t>ela.</w:t>
      </w:r>
    </w:p>
    <w:p w14:paraId="7983E195" w14:textId="77777777" w:rsidR="00CD58C0" w:rsidRDefault="00CD58C0" w:rsidP="00CD58C0"/>
    <w:p w14:paraId="677BC1F2" w14:textId="27F1A41E" w:rsidR="00CD58C0" w:rsidRPr="00CD58C0" w:rsidRDefault="00CD58C0" w:rsidP="00CD58C0">
      <w:r w:rsidRPr="00CD58C0">
        <w:t>O SUS é uma das maiores conquistas do povo.</w:t>
      </w:r>
      <w:r>
        <w:t xml:space="preserve">  </w:t>
      </w:r>
      <w:r w:rsidRPr="00CD58C0">
        <w:t xml:space="preserve">São mais de 2,5 bilhões de atendimentos por ano, 70% das internações hospitalares e mais de 1 milhão de profissionais em atuação em todo o país. Mas, apesar da </w:t>
      </w:r>
      <w:r w:rsidRPr="00CD58C0">
        <w:lastRenderedPageBreak/>
        <w:t>grandiosidade, o sistema ainda sofre com filas intermináveis, má gestão e subfinanciamento.</w:t>
      </w:r>
    </w:p>
    <w:p w14:paraId="67DC22DC" w14:textId="77777777" w:rsidR="00CD58C0" w:rsidRPr="00CD58C0" w:rsidRDefault="00CD58C0" w:rsidP="00CD58C0">
      <w:r w:rsidRPr="00CD58C0">
        <w:t>Humanizar o SUS é garantir que cada paciente seja tratado com empatia, respeito e como alguém que carrega uma história — e não apenas um número de prontuário. O projeto propõe uma base legal sólida para que profissionais da saúde, gestores e unidades priorizem a escuta ativa, o acolhimento emocional, a comunicação clara e o tratamento com empatia.</w:t>
      </w:r>
    </w:p>
    <w:p w14:paraId="03324FF5" w14:textId="77777777" w:rsidR="00CD58C0" w:rsidRPr="00CD58C0" w:rsidRDefault="00CD58C0" w:rsidP="00CD58C0">
      <w:r w:rsidRPr="00CD58C0">
        <w:t>A proposta também reconhece a diversidade da população brasileira e suas vulnerabilidades: idosos, crianças, pessoas com deficiência, vítimas de violência, pessoas com doenças crônicas, moradores de áreas periféricas ou rurais, indígenas, LGBTQIA+, entre outros grupos que enfrentam obstáculos para acessar um atendimento digno.</w:t>
      </w:r>
    </w:p>
    <w:p w14:paraId="3C320B0C" w14:textId="77777777" w:rsidR="00CD58C0" w:rsidRPr="00CD58C0" w:rsidRDefault="00CD58C0" w:rsidP="00CD58C0">
      <w:r w:rsidRPr="00CD58C0">
        <w:t>Inicialmente focado na saúde da mulher — uma das áreas mais críticas no SUS — o projeto foi ampliado para beneficiar todos os brasileiros e brasileiras, independentemente de gênero, idade ou origem.</w:t>
      </w:r>
    </w:p>
    <w:p w14:paraId="66DEA92B" w14:textId="47EB0B06" w:rsidR="00CD58C0" w:rsidRPr="00CD58C0" w:rsidRDefault="00CD58C0" w:rsidP="00CD58C0"/>
    <w:p w14:paraId="070CD75A" w14:textId="77777777" w:rsidR="00CD58C0" w:rsidRPr="00CD58C0" w:rsidRDefault="00CD58C0" w:rsidP="00CD58C0">
      <w:pPr>
        <w:rPr>
          <w:b/>
          <w:bCs/>
        </w:rPr>
      </w:pPr>
      <w:r w:rsidRPr="00CD58C0">
        <w:rPr>
          <w:b/>
          <w:bCs/>
        </w:rPr>
        <w:t>RECURSOS JÁ DESTINADOS</w:t>
      </w:r>
    </w:p>
    <w:p w14:paraId="12AE4D6C" w14:textId="1B550648" w:rsidR="00CD58C0" w:rsidRPr="00CD58C0" w:rsidRDefault="00CD58C0" w:rsidP="00CD58C0">
      <w:r w:rsidRPr="00CD58C0">
        <w:t>Além da mudança na legislação, Renata Abreu já destinou mais de R$ 18,5 milhões para investimentos diretos na saúde pública. Os recursos foram enviados para o custeio e estruturação de hospitais, postos de saúde e outros serviços em diversas cidades.</w:t>
      </w:r>
    </w:p>
    <w:p w14:paraId="43DCE4C7" w14:textId="77777777" w:rsidR="00CD58C0" w:rsidRPr="00CD58C0" w:rsidRDefault="00CD58C0" w:rsidP="00CD58C0">
      <w:r w:rsidRPr="00CD58C0">
        <w:t>“A lei é o caminho. Mas é com investimento que ela sai do papel. Estou comprometida em garantir os dois: regra e recursos”, reforça a deputada.</w:t>
      </w:r>
    </w:p>
    <w:p w14:paraId="0C417725" w14:textId="77777777" w:rsidR="00CD58C0" w:rsidRDefault="00CD58C0" w:rsidP="00CD58C0">
      <w:r w:rsidRPr="00CD58C0">
        <w:t xml:space="preserve">“Com a sanção presidencial, o Brasil estará um passo mais perto de um SUS que não apenas cure — mas que cuide de verdade. Um SUS que trate </w:t>
      </w:r>
      <w:r w:rsidRPr="00CD58C0">
        <w:lastRenderedPageBreak/>
        <w:t>cada pessoa com o respeito e a dignidade que merece”, finaliza Renata Abreu.</w:t>
      </w:r>
    </w:p>
    <w:p w14:paraId="35EF188C" w14:textId="7C4BC062" w:rsidR="00CD58C0" w:rsidRPr="00CD58C0" w:rsidRDefault="00CD58C0" w:rsidP="00CD58C0">
      <w:pPr>
        <w:rPr>
          <w:b/>
          <w:bCs/>
        </w:rPr>
      </w:pPr>
      <w:r w:rsidRPr="00CD58C0">
        <w:rPr>
          <w:b/>
          <w:bCs/>
        </w:rPr>
        <w:t>Texto – Lola Nicolás</w:t>
      </w:r>
    </w:p>
    <w:p w14:paraId="54FDBD1E" w14:textId="0968D624" w:rsidR="00CD58C0" w:rsidRPr="00CD58C0" w:rsidRDefault="00CD58C0" w:rsidP="00CD58C0">
      <w:pPr>
        <w:rPr>
          <w:b/>
          <w:bCs/>
        </w:rPr>
      </w:pPr>
      <w:r w:rsidRPr="00CD58C0">
        <w:rPr>
          <w:b/>
          <w:bCs/>
        </w:rPr>
        <w:t>Foto – Robert Alves</w:t>
      </w:r>
    </w:p>
    <w:p w14:paraId="3CACC453" w14:textId="77777777" w:rsidR="00F13D73" w:rsidRPr="00CD58C0" w:rsidRDefault="00F13D73" w:rsidP="00CD58C0"/>
    <w:p w14:paraId="27DEC004" w14:textId="77777777" w:rsidR="00CD58C0" w:rsidRPr="00CD58C0" w:rsidRDefault="00CD58C0"/>
    <w:sectPr w:rsidR="00CD58C0" w:rsidRPr="00CD58C0" w:rsidSect="00136C8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rlow"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Century Gothic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23"/>
    <w:rsid w:val="00051AFA"/>
    <w:rsid w:val="0006273C"/>
    <w:rsid w:val="00071B23"/>
    <w:rsid w:val="00136C81"/>
    <w:rsid w:val="00350500"/>
    <w:rsid w:val="00464C2E"/>
    <w:rsid w:val="005337B3"/>
    <w:rsid w:val="006B2510"/>
    <w:rsid w:val="006F2FAA"/>
    <w:rsid w:val="00867E84"/>
    <w:rsid w:val="009A087E"/>
    <w:rsid w:val="00A27E90"/>
    <w:rsid w:val="00B113BA"/>
    <w:rsid w:val="00B612AD"/>
    <w:rsid w:val="00BA010D"/>
    <w:rsid w:val="00CD58C0"/>
    <w:rsid w:val="00D80DD0"/>
    <w:rsid w:val="00E85E87"/>
    <w:rsid w:val="00F1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7598"/>
  <w14:defaultImageDpi w14:val="32767"/>
  <w15:chartTrackingRefBased/>
  <w15:docId w15:val="{DEFE8ED0-9CBC-B147-A514-D9724605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rlow" w:eastAsiaTheme="minorHAnsi" w:hAnsi="Barlow" w:cs="Times New Roman (Corpo CS)"/>
        <w:color w:val="000000"/>
        <w:sz w:val="27"/>
        <w:szCs w:val="27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A087E"/>
  </w:style>
  <w:style w:type="paragraph" w:styleId="Ttulo1">
    <w:name w:val="heading 1"/>
    <w:basedOn w:val="Normal"/>
    <w:next w:val="Normal"/>
    <w:link w:val="Ttulo1Char"/>
    <w:uiPriority w:val="9"/>
    <w:qFormat/>
    <w:rsid w:val="00071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link w:val="Ttulo2Char"/>
    <w:uiPriority w:val="9"/>
    <w:qFormat/>
    <w:rsid w:val="009A087E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1B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1B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1B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1B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1B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1B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1B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A087E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9A087E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71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1B2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1B2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1B2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1B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1B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1B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1B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1B2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1B2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1B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1B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1B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1B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1B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1B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1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1B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1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Caneta&amp;Papel Ltda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Nicolás Olmos</dc:creator>
  <cp:keywords/>
  <dc:description/>
  <cp:lastModifiedBy>Lola Nicolás Olmos</cp:lastModifiedBy>
  <cp:revision>3</cp:revision>
  <dcterms:created xsi:type="dcterms:W3CDTF">2025-04-03T15:40:00Z</dcterms:created>
  <dcterms:modified xsi:type="dcterms:W3CDTF">2025-04-03T16:31:00Z</dcterms:modified>
</cp:coreProperties>
</file>